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AF" w:rsidRDefault="00973DC5" w:rsidP="00E61AFD">
      <w:pPr>
        <w:pStyle w:val="Cmsor1"/>
      </w:pPr>
      <w:r>
        <w:t>Tanmenet</w:t>
      </w:r>
    </w:p>
    <w:p w:rsidR="00973DC5" w:rsidRDefault="00973DC5" w:rsidP="00E61AFD">
      <w:pPr>
        <w:pStyle w:val="Cmsor1"/>
      </w:pPr>
      <w:r>
        <w:t xml:space="preserve"> Hálózati ismeretek 1. </w:t>
      </w:r>
      <w:r w:rsidR="00FE00AF">
        <w:t xml:space="preserve">elmélet </w:t>
      </w:r>
      <w:r w:rsidR="00E43BA7">
        <w:t>1</w:t>
      </w:r>
      <w:r w:rsidR="00C0566C">
        <w:t>2. évfolyam 64 óra (2</w:t>
      </w:r>
      <w:r>
        <w:t xml:space="preserve"> óra/hét)</w:t>
      </w:r>
    </w:p>
    <w:p w:rsidR="00973DC5" w:rsidRDefault="00973DC5" w:rsidP="00973DC5">
      <w:pPr>
        <w:pStyle w:val="Cmsor2"/>
        <w:spacing w:after="240"/>
      </w:pPr>
      <w:r>
        <w:t xml:space="preserve">Témakör: </w:t>
      </w:r>
      <w:r w:rsidR="000F69CF" w:rsidRPr="000F69CF">
        <w:t>Kis- és közepes üzleti hálózatok, internetszolgáltatók (ISP)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2694"/>
      </w:tblGrid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4394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2694" w:type="dxa"/>
            <w:vAlign w:val="center"/>
            <w:hideMark/>
          </w:tcPr>
          <w:p w:rsidR="00E43BA7" w:rsidRPr="001919A7" w:rsidRDefault="00E43BA7" w:rsidP="001E68A6">
            <w:pPr>
              <w:rPr>
                <w:b/>
                <w:bCs/>
              </w:rPr>
            </w:pPr>
            <w:r>
              <w:rPr>
                <w:b/>
                <w:bCs/>
              </w:rPr>
              <w:t>CCNA R&amp;S</w:t>
            </w:r>
            <w:r w:rsidRPr="001919A7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. és 2.</w:t>
            </w:r>
            <w:r w:rsidRPr="001919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(ITN és R&amp;S)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FC56D6" w:rsidP="001919A7">
            <w:r>
              <w:t>1-2.</w:t>
            </w:r>
          </w:p>
        </w:tc>
        <w:tc>
          <w:tcPr>
            <w:tcW w:w="4394" w:type="dxa"/>
            <w:vAlign w:val="center"/>
          </w:tcPr>
          <w:p w:rsidR="00E43BA7" w:rsidRPr="00E43BA7" w:rsidRDefault="00FC56D6" w:rsidP="00FC56D6">
            <w:pPr>
              <w:rPr>
                <w:rFonts w:ascii="Calibri" w:hAnsi="Calibri"/>
                <w:color w:val="000000"/>
              </w:rPr>
            </w:pPr>
            <w:r w:rsidRPr="00FC56D6">
              <w:rPr>
                <w:rFonts w:ascii="Calibri" w:hAnsi="Calibri"/>
                <w:color w:val="000000"/>
              </w:rPr>
              <w:t>Statikus forgalomirányítás, Statikus útvonalak típusai, IPv4 statikus és alapértelmezett útvonal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FC56D6" w:rsidP="00FC56D6">
            <w:r>
              <w:t xml:space="preserve">R&amp;S </w:t>
            </w:r>
            <w:r w:rsidR="00E11B63">
              <w:t>6</w:t>
            </w:r>
            <w:r>
              <w:t>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1919A7">
            <w:r>
              <w:t>3-4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Pr="00E43BA7" w:rsidRDefault="00E11B63" w:rsidP="00FC56D6">
            <w:pPr>
              <w:rPr>
                <w:rFonts w:ascii="Calibri" w:hAnsi="Calibri"/>
                <w:color w:val="000000"/>
              </w:rPr>
            </w:pPr>
            <w:r w:rsidRPr="00E11B63">
              <w:rPr>
                <w:rFonts w:ascii="Calibri" w:hAnsi="Calibri"/>
                <w:color w:val="000000"/>
              </w:rPr>
              <w:t>Statikus forgalomirányítás, Statikus útvonalak típusai, IPv6 statikus és alapértelmezett útvonal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FC56D6" w:rsidP="00F33466">
            <w:r>
              <w:t>R</w:t>
            </w:r>
            <w:r w:rsidR="00E11B63">
              <w:t>&amp;S 6</w:t>
            </w:r>
            <w:r>
              <w:t>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E43BA7">
            <w:r>
              <w:t>5-6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E11B63" w:rsidP="00E43BA7">
            <w:pPr>
              <w:rPr>
                <w:rFonts w:ascii="Calibri" w:hAnsi="Calibri"/>
                <w:color w:val="000000"/>
              </w:rPr>
            </w:pPr>
            <w:r w:rsidRPr="00E11B63">
              <w:rPr>
                <w:rFonts w:ascii="Calibri" w:hAnsi="Calibri"/>
                <w:color w:val="000000"/>
              </w:rPr>
              <w:t>CIDR és VLSM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E43BA7">
            <w:r>
              <w:t>7-8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E11B63" w:rsidP="00E43BA7">
            <w:pPr>
              <w:rPr>
                <w:rFonts w:ascii="Calibri" w:hAnsi="Calibri"/>
                <w:color w:val="000000"/>
              </w:rPr>
            </w:pPr>
            <w:r w:rsidRPr="00E11B63">
              <w:rPr>
                <w:rFonts w:ascii="Calibri" w:hAnsi="Calibri"/>
                <w:color w:val="000000"/>
              </w:rPr>
              <w:t>Összevont és lebegő statikus útvonalak létrehozása, statikus és alapértelmezett útvonalak hibaelhárítás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E11B63" w:rsidP="00E43BA7">
            <w:r>
              <w:t>9-10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Összefoglalás VLAN-ok közötti forgalomirányítás, statikus forgalomirányítás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5-6.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29589C" w:rsidP="00E43BA7">
            <w:r>
              <w:t>11-12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29589C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</w:t>
            </w:r>
          </w:p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E43BA7">
            <w:r>
              <w:t>R&amp;S 6.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29589C" w:rsidP="00E43BA7">
            <w:r>
              <w:t>13-14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Dinamikus fogalomirányítás, Távolságvektor alapú dinamikus forgalomirányítás</w:t>
            </w:r>
            <w:r w:rsidR="00F147BD">
              <w:rPr>
                <w:rFonts w:ascii="Calibri" w:hAnsi="Calibri"/>
                <w:color w:val="000000"/>
              </w:rPr>
              <w:t>, RIP és RIPng protokollok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29589C" w:rsidP="0029589C">
            <w:r>
              <w:t>R&amp;S 7.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29589C" w:rsidP="00E43BA7">
            <w:r>
              <w:t>15-16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29589C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Kapcsoltállapot alapú dinamikus forgalomirányítás, </w:t>
            </w:r>
            <w:r w:rsidR="004E13D4">
              <w:rPr>
                <w:rFonts w:ascii="Calibri" w:hAnsi="Calibri"/>
                <w:color w:val="000000"/>
              </w:rPr>
              <w:t>irányítótábla</w:t>
            </w:r>
            <w:r w:rsidR="00F147BD">
              <w:rPr>
                <w:rFonts w:ascii="Calibri" w:hAnsi="Calibri"/>
                <w:color w:val="000000"/>
              </w:rPr>
              <w:t xml:space="preserve"> dinamikus útvonalak elemzése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7.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17-18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OSPF tulajdonságai, E</w:t>
            </w:r>
            <w:r w:rsidR="00F147BD">
              <w:rPr>
                <w:rFonts w:ascii="Calibri" w:hAnsi="Calibri"/>
                <w:color w:val="000000"/>
              </w:rPr>
              <w:t>gyterületű OSPFv2 konfigurációja</w:t>
            </w:r>
            <w:r>
              <w:rPr>
                <w:rFonts w:ascii="Calibri" w:hAnsi="Calibri"/>
                <w:color w:val="000000"/>
              </w:rPr>
              <w:t>, ellenőrzése</w:t>
            </w:r>
            <w:r w:rsidR="00F147BD">
              <w:rPr>
                <w:rFonts w:ascii="Calibri" w:hAnsi="Calibri"/>
                <w:color w:val="000000"/>
              </w:rPr>
              <w:t>, OSPF költségek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8.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19-20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Egyterületű OSPFv3 konfigurációja, ellenőrzése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8. fejezet</w:t>
            </w:r>
          </w:p>
        </w:tc>
      </w:tr>
      <w:tr w:rsidR="00E43BA7" w:rsidRPr="001919A7" w:rsidTr="004E13D4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21-22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Pr="004E13D4" w:rsidRDefault="004E13D4" w:rsidP="004E13D4">
            <w:pPr>
              <w:rPr>
                <w:rFonts w:ascii="Calibri" w:hAnsi="Calibri"/>
                <w:color w:val="000000"/>
              </w:rPr>
            </w:pPr>
            <w:r w:rsidRPr="004E13D4">
              <w:rPr>
                <w:rFonts w:ascii="Calibri" w:hAnsi="Calibri"/>
                <w:color w:val="000000"/>
              </w:rPr>
              <w:t>Összefoglalás dinamikus forgalomirányítás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7-8. fejezet</w:t>
            </w:r>
          </w:p>
        </w:tc>
      </w:tr>
      <w:tr w:rsidR="00E43BA7" w:rsidRPr="001919A7" w:rsidTr="004E13D4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4E13D4" w:rsidP="00E43BA7">
            <w:r>
              <w:t>23-24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Pr="004E13D4" w:rsidRDefault="004E13D4" w:rsidP="004E13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7-8. fejezet</w:t>
            </w:r>
          </w:p>
        </w:tc>
      </w:tr>
      <w:tr w:rsidR="00E43BA7" w:rsidRPr="001919A7" w:rsidTr="004E13D4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A412B1" w:rsidP="00E43BA7">
            <w:r>
              <w:lastRenderedPageBreak/>
              <w:t>25-26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4E13D4">
            <w:r>
              <w:rPr>
                <w:rFonts w:ascii="Calibri" w:hAnsi="Calibri"/>
                <w:color w:val="000000"/>
              </w:rPr>
              <w:t>Az IP ACL működése, normál IPv4 ACL-ek</w:t>
            </w:r>
            <w:r w:rsidR="00F147BD">
              <w:rPr>
                <w:rFonts w:ascii="Calibri" w:hAnsi="Calibri"/>
                <w:color w:val="000000"/>
              </w:rPr>
              <w:t>, helyettesítő maszk jelentősége, ACL-ek elhelyezése,</w:t>
            </w:r>
            <w:r w:rsidR="00F147BD">
              <w:t xml:space="preserve"> VTY vonalak védelme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A412B1" w:rsidP="00E43BA7">
            <w:r>
              <w:t>27-28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F147BD">
            <w:pPr>
              <w:rPr>
                <w:rFonts w:ascii="Calibri" w:hAnsi="Calibri"/>
                <w:color w:val="000000"/>
              </w:rPr>
            </w:pPr>
            <w:r>
              <w:t>IPv4 kiterjesztett ACL-ek</w:t>
            </w:r>
            <w:r w:rsidR="00F147BD">
              <w:t xml:space="preserve"> konfigurálása, </w:t>
            </w:r>
            <w:r w:rsidR="00F147BD">
              <w:rPr>
                <w:rFonts w:ascii="Calibri" w:hAnsi="Calibri"/>
                <w:color w:val="000000"/>
              </w:rPr>
              <w:t>nevesített ACL-ek létrehozása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E43BA7" w:rsidRPr="001919A7" w:rsidRDefault="00A412B1" w:rsidP="00E43BA7">
            <w:r>
              <w:t>29-30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4E13D4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ACL-ek hibaelhárítása</w:t>
            </w:r>
            <w:r w:rsidR="00F147BD">
              <w:rPr>
                <w:rFonts w:ascii="Calibri" w:hAnsi="Calibri"/>
                <w:color w:val="000000"/>
              </w:rPr>
              <w:t>, gyakorlás</w:t>
            </w:r>
          </w:p>
        </w:tc>
        <w:tc>
          <w:tcPr>
            <w:tcW w:w="2694" w:type="dxa"/>
            <w:vAlign w:val="center"/>
          </w:tcPr>
          <w:p w:rsidR="00E43BA7" w:rsidRPr="001919A7" w:rsidRDefault="004E13D4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A412B1" w:rsidP="00E43BA7">
            <w:r>
              <w:t>31-32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F147BD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Összefoglalás, gyakorlás, számonkérés</w:t>
            </w:r>
          </w:p>
        </w:tc>
        <w:tc>
          <w:tcPr>
            <w:tcW w:w="2694" w:type="dxa"/>
            <w:vAlign w:val="center"/>
          </w:tcPr>
          <w:p w:rsidR="00E43BA7" w:rsidRPr="001919A7" w:rsidRDefault="00A412B1" w:rsidP="00E43BA7">
            <w:r>
              <w:t>R&amp;S 9. fejezet</w:t>
            </w:r>
          </w:p>
        </w:tc>
      </w:tr>
      <w:tr w:rsidR="00E43BA7" w:rsidRPr="001919A7" w:rsidTr="003B2E6F">
        <w:trPr>
          <w:trHeight w:val="851"/>
        </w:trPr>
        <w:tc>
          <w:tcPr>
            <w:tcW w:w="1838" w:type="dxa"/>
            <w:vAlign w:val="center"/>
          </w:tcPr>
          <w:p w:rsidR="00E43BA7" w:rsidRPr="001919A7" w:rsidRDefault="00A412B1" w:rsidP="00E43BA7">
            <w:r>
              <w:t>33-34</w:t>
            </w:r>
            <w:r w:rsidR="00E43BA7" w:rsidRPr="001919A7">
              <w:t>.</w:t>
            </w:r>
          </w:p>
        </w:tc>
        <w:tc>
          <w:tcPr>
            <w:tcW w:w="4394" w:type="dxa"/>
            <w:vAlign w:val="center"/>
          </w:tcPr>
          <w:p w:rsidR="00E43BA7" w:rsidRDefault="00F147BD" w:rsidP="00E43B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ACL-ek konfigurálása</w:t>
            </w:r>
          </w:p>
        </w:tc>
        <w:tc>
          <w:tcPr>
            <w:tcW w:w="2694" w:type="dxa"/>
            <w:vAlign w:val="center"/>
          </w:tcPr>
          <w:p w:rsidR="00E43BA7" w:rsidRPr="001919A7" w:rsidRDefault="00A412B1" w:rsidP="00E43BA7">
            <w:r>
              <w:t>R&amp;S 9.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</w:tcPr>
          <w:p w:rsidR="00F147BD" w:rsidRPr="001919A7" w:rsidRDefault="00F147BD" w:rsidP="00F147BD">
            <w:r>
              <w:t>35-36</w:t>
            </w:r>
            <w:r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F147BD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DHCPv4 működés, szerver alapbeállításai, kliens beállítása, hibaelhárítás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>
            <w:r>
              <w:t>R&amp;S 10.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F147BD" w:rsidP="00F147BD">
            <w:r>
              <w:t>37-38</w:t>
            </w:r>
            <w:r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F147BD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DHCPv6 SLAAC, állapotmentes DHCPv6, állapottartó DHCPv6 szerver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>
            <w:r>
              <w:t>R&amp;S 10.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39-40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F147BD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 IPv6 ACL, DHCPv4 és DHCPv6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>
            <w:r>
              <w:t>R&amp;S 10.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41-42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D17203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 működése, statikus és dinamikus NAT konfigurálása, PAT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R&amp;S 11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43-44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8035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 és </w:t>
            </w:r>
            <w:bookmarkStart w:id="0" w:name="_GoBack"/>
            <w:r w:rsidR="00803512">
              <w:rPr>
                <w:rFonts w:ascii="Calibri" w:hAnsi="Calibri"/>
                <w:color w:val="000000"/>
              </w:rPr>
              <w:t xml:space="preserve">PAT </w:t>
            </w:r>
            <w:bookmarkEnd w:id="0"/>
            <w:r>
              <w:rPr>
                <w:rFonts w:ascii="Calibri" w:hAnsi="Calibri"/>
                <w:color w:val="000000"/>
              </w:rPr>
              <w:t>konfigurálása, NAT hibaelhárítás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R&amp;S 11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45-46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Gyakorlás, összefoglalás, számonkérés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R&amp;S 11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47-48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865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Switch és router konfigurálása, hálózati protokollok, fizikai réteg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ITN 1-4</w:t>
            </w:r>
            <w:r w:rsidR="00F147BD">
              <w:t>.</w:t>
            </w:r>
            <w:r>
              <w:t xml:space="preserve"> és 6.</w:t>
            </w:r>
            <w:r w:rsidR="00F147BD">
              <w:t xml:space="preserve">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49-50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Adatkapcsolati réteg, Ethernet protokoll, ARP protokoll, kapcsolási folyamat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ITN 5.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51-52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Hálózati réteg, IPv4 és IPv6 csomag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865A80">
            <w:r>
              <w:t>ITN</w:t>
            </w:r>
            <w:r w:rsidR="00F147BD">
              <w:t xml:space="preserve"> </w:t>
            </w:r>
            <w:r>
              <w:t>6</w:t>
            </w:r>
            <w:r w:rsidR="00F147BD"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53-54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65A80" w:rsidP="00865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Szállítási réteg, TCP és UDP kommunikáció</w:t>
            </w:r>
            <w:r w:rsidR="008E73E6">
              <w:rPr>
                <w:rFonts w:ascii="Calibri" w:hAnsi="Calibri"/>
                <w:color w:val="000000"/>
              </w:rPr>
              <w:t>, alkalmazási réteg protokolljai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F147BD">
            <w:r>
              <w:t>ITN 7.</w:t>
            </w:r>
            <w:r w:rsidR="008E73E6">
              <w:t xml:space="preserve"> és 9.</w:t>
            </w:r>
            <w:r>
              <w:t xml:space="preserve">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55-56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Ismétlés, gyakorlás: </w:t>
            </w:r>
            <w:r w:rsidR="00865A80">
              <w:rPr>
                <w:rFonts w:ascii="Calibri" w:hAnsi="Calibri"/>
                <w:color w:val="000000"/>
              </w:rPr>
              <w:t>IPv4 és IPv6 címzés, alhálózatokra bontás</w:t>
            </w:r>
          </w:p>
        </w:tc>
        <w:tc>
          <w:tcPr>
            <w:tcW w:w="2694" w:type="dxa"/>
            <w:vAlign w:val="center"/>
          </w:tcPr>
          <w:p w:rsidR="00F147BD" w:rsidRPr="001919A7" w:rsidRDefault="00865A80" w:rsidP="00865A80">
            <w:r>
              <w:t>ITN 8.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lastRenderedPageBreak/>
              <w:t>57-58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8E73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Ismétlés, gyakorlás: Statikus és dinamikus forgalomirányítás </w:t>
            </w:r>
          </w:p>
        </w:tc>
        <w:tc>
          <w:tcPr>
            <w:tcW w:w="2694" w:type="dxa"/>
            <w:vAlign w:val="center"/>
          </w:tcPr>
          <w:p w:rsidR="00F147BD" w:rsidRPr="001919A7" w:rsidRDefault="008E73E6" w:rsidP="008E73E6">
            <w:r>
              <w:t>R&amp;S 4</w:t>
            </w:r>
            <w:r w:rsidR="00F147BD">
              <w:t>.</w:t>
            </w:r>
            <w:r>
              <w:t xml:space="preserve"> és</w:t>
            </w:r>
            <w:r w:rsidR="00F147BD">
              <w:t xml:space="preserve"> </w:t>
            </w:r>
            <w:r>
              <w:t>6-7.</w:t>
            </w:r>
            <w:r w:rsidR="00F147BD">
              <w:t>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59-60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VLAN-ok megvalósítása, VLAN-ok közötti forgalomirányítás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8E73E6">
            <w:r>
              <w:t xml:space="preserve">R&amp;S </w:t>
            </w:r>
            <w:r w:rsidR="008E73E6">
              <w:t xml:space="preserve">3. és 5. </w:t>
            </w:r>
            <w:r>
              <w:t>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61-62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Ismétlés, gyakorlás: ACL-ek, DHCP  és NAT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8E73E6">
            <w:r>
              <w:t xml:space="preserve">R&amp;S </w:t>
            </w:r>
            <w:r w:rsidR="008E73E6">
              <w:t>8-10</w:t>
            </w:r>
            <w:r>
              <w:t>. fejezet</w:t>
            </w:r>
          </w:p>
        </w:tc>
      </w:tr>
      <w:tr w:rsidR="00F147BD" w:rsidRPr="001919A7" w:rsidTr="003B2E6F">
        <w:trPr>
          <w:trHeight w:val="851"/>
        </w:trPr>
        <w:tc>
          <w:tcPr>
            <w:tcW w:w="1838" w:type="dxa"/>
            <w:vAlign w:val="center"/>
            <w:hideMark/>
          </w:tcPr>
          <w:p w:rsidR="00F147BD" w:rsidRPr="001919A7" w:rsidRDefault="00865A80" w:rsidP="00F147BD">
            <w:r>
              <w:t>63.64</w:t>
            </w:r>
            <w:r w:rsidR="00F147BD" w:rsidRPr="001919A7">
              <w:t>.</w:t>
            </w:r>
          </w:p>
        </w:tc>
        <w:tc>
          <w:tcPr>
            <w:tcW w:w="4394" w:type="dxa"/>
            <w:vAlign w:val="center"/>
          </w:tcPr>
          <w:p w:rsidR="00F147BD" w:rsidRDefault="008E73E6" w:rsidP="00F147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 végi összefoglalás</w:t>
            </w:r>
          </w:p>
        </w:tc>
        <w:tc>
          <w:tcPr>
            <w:tcW w:w="2694" w:type="dxa"/>
            <w:vAlign w:val="center"/>
          </w:tcPr>
          <w:p w:rsidR="00F147BD" w:rsidRPr="001919A7" w:rsidRDefault="00F147BD" w:rsidP="00F147BD"/>
        </w:tc>
      </w:tr>
    </w:tbl>
    <w:p w:rsidR="00F33466" w:rsidRDefault="00F33466" w:rsidP="001919A7"/>
    <w:p w:rsidR="00F33466" w:rsidRDefault="00F33466" w:rsidP="00F33466"/>
    <w:sectPr w:rsidR="00F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35" w:rsidRDefault="00167535" w:rsidP="00F33466">
      <w:pPr>
        <w:spacing w:after="0" w:line="240" w:lineRule="auto"/>
      </w:pPr>
      <w:r>
        <w:separator/>
      </w:r>
    </w:p>
  </w:endnote>
  <w:endnote w:type="continuationSeparator" w:id="0">
    <w:p w:rsidR="00167535" w:rsidRDefault="00167535" w:rsidP="00F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35" w:rsidRDefault="00167535" w:rsidP="00F33466">
      <w:pPr>
        <w:spacing w:after="0" w:line="240" w:lineRule="auto"/>
      </w:pPr>
      <w:r>
        <w:separator/>
      </w:r>
    </w:p>
  </w:footnote>
  <w:footnote w:type="continuationSeparator" w:id="0">
    <w:p w:rsidR="00167535" w:rsidRDefault="00167535" w:rsidP="00F3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7"/>
    <w:rsid w:val="000B0D18"/>
    <w:rsid w:val="000F69CF"/>
    <w:rsid w:val="00167535"/>
    <w:rsid w:val="00190EEC"/>
    <w:rsid w:val="001919A7"/>
    <w:rsid w:val="001E68A6"/>
    <w:rsid w:val="0029589C"/>
    <w:rsid w:val="003B2E6F"/>
    <w:rsid w:val="004E13D4"/>
    <w:rsid w:val="006D30FB"/>
    <w:rsid w:val="00803512"/>
    <w:rsid w:val="00865A80"/>
    <w:rsid w:val="0089757B"/>
    <w:rsid w:val="008E73E6"/>
    <w:rsid w:val="00960409"/>
    <w:rsid w:val="00972C74"/>
    <w:rsid w:val="00973DC5"/>
    <w:rsid w:val="00A412B1"/>
    <w:rsid w:val="00A8045D"/>
    <w:rsid w:val="00BB0C92"/>
    <w:rsid w:val="00BE55DE"/>
    <w:rsid w:val="00BE6F83"/>
    <w:rsid w:val="00C0566C"/>
    <w:rsid w:val="00C25872"/>
    <w:rsid w:val="00D17203"/>
    <w:rsid w:val="00E11B63"/>
    <w:rsid w:val="00E43BA7"/>
    <w:rsid w:val="00EC1135"/>
    <w:rsid w:val="00EC2527"/>
    <w:rsid w:val="00F00E37"/>
    <w:rsid w:val="00F105C1"/>
    <w:rsid w:val="00F147BD"/>
    <w:rsid w:val="00F33466"/>
    <w:rsid w:val="00F37CB8"/>
    <w:rsid w:val="00FC56D6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FED8-D268-40D2-9EC0-4C30EB23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19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33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466"/>
  </w:style>
  <w:style w:type="paragraph" w:styleId="llb">
    <w:name w:val="footer"/>
    <w:basedOn w:val="Norml"/>
    <w:link w:val="llb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466"/>
  </w:style>
  <w:style w:type="paragraph" w:styleId="Buborkszveg">
    <w:name w:val="Balloon Text"/>
    <w:basedOn w:val="Norml"/>
    <w:link w:val="BuborkszvegChar"/>
    <w:uiPriority w:val="99"/>
    <w:semiHidden/>
    <w:unhideWhenUsed/>
    <w:rsid w:val="008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Kajdy Adrienn (HTTP Alapítvány)</dc:creator>
  <cp:lastModifiedBy>Kajdy Adrienn</cp:lastModifiedBy>
  <cp:revision>3</cp:revision>
  <dcterms:created xsi:type="dcterms:W3CDTF">2016-09-15T10:45:00Z</dcterms:created>
  <dcterms:modified xsi:type="dcterms:W3CDTF">2016-09-16T11:21:00Z</dcterms:modified>
</cp:coreProperties>
</file>